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A7" w:rsidRPr="00C81C5B" w:rsidRDefault="003F01A7">
      <w:pPr>
        <w:rPr>
          <w:rFonts w:ascii="Times New Roman" w:hAnsi="Times New Roman" w:cs="Times New Roman"/>
          <w:b/>
          <w:sz w:val="24"/>
        </w:rPr>
      </w:pPr>
      <w:r w:rsidRPr="00C81C5B">
        <w:rPr>
          <w:rFonts w:ascii="Times New Roman" w:hAnsi="Times New Roman" w:cs="Times New Roman"/>
          <w:b/>
          <w:sz w:val="24"/>
        </w:rPr>
        <w:t xml:space="preserve">Title:  </w:t>
      </w:r>
    </w:p>
    <w:p w:rsidR="006B1495" w:rsidRPr="00C81C5B" w:rsidRDefault="003F01A7">
      <w:pPr>
        <w:rPr>
          <w:rFonts w:ascii="Times New Roman" w:hAnsi="Times New Roman" w:cs="Times New Roman"/>
          <w:sz w:val="24"/>
        </w:rPr>
      </w:pPr>
      <w:r w:rsidRPr="00C81C5B">
        <w:rPr>
          <w:rFonts w:ascii="Times New Roman" w:hAnsi="Times New Roman" w:cs="Times New Roman"/>
          <w:sz w:val="24"/>
        </w:rPr>
        <w:t>Gas Composition Data from a CO</w:t>
      </w:r>
      <w:r w:rsidRPr="00C81C5B">
        <w:rPr>
          <w:rFonts w:ascii="Times New Roman" w:hAnsi="Times New Roman" w:cs="Times New Roman"/>
          <w:sz w:val="24"/>
          <w:vertAlign w:val="subscript"/>
        </w:rPr>
        <w:t>2</w:t>
      </w:r>
      <w:r w:rsidRPr="00C81C5B">
        <w:rPr>
          <w:rFonts w:ascii="Times New Roman" w:hAnsi="Times New Roman" w:cs="Times New Roman"/>
          <w:sz w:val="24"/>
        </w:rPr>
        <w:t xml:space="preserve"> Injection Test in Buchanan County, Virginia</w:t>
      </w:r>
    </w:p>
    <w:p w:rsidR="003F01A7" w:rsidRPr="00C81C5B" w:rsidRDefault="003F01A7">
      <w:pPr>
        <w:rPr>
          <w:rFonts w:ascii="Times New Roman" w:hAnsi="Times New Roman" w:cs="Times New Roman"/>
          <w:b/>
          <w:sz w:val="24"/>
        </w:rPr>
      </w:pPr>
      <w:r w:rsidRPr="00C81C5B">
        <w:rPr>
          <w:rFonts w:ascii="Times New Roman" w:hAnsi="Times New Roman" w:cs="Times New Roman"/>
          <w:b/>
          <w:sz w:val="24"/>
        </w:rPr>
        <w:t xml:space="preserve">Authors:  </w:t>
      </w:r>
    </w:p>
    <w:p w:rsidR="003F01A7" w:rsidRPr="00C81C5B" w:rsidRDefault="003F01A7">
      <w:pPr>
        <w:rPr>
          <w:rFonts w:ascii="Times New Roman" w:hAnsi="Times New Roman" w:cs="Times New Roman"/>
          <w:sz w:val="24"/>
          <w:vertAlign w:val="superscript"/>
        </w:rPr>
      </w:pPr>
      <w:r w:rsidRPr="00C81C5B">
        <w:rPr>
          <w:rFonts w:ascii="Times New Roman" w:hAnsi="Times New Roman" w:cs="Times New Roman"/>
          <w:sz w:val="24"/>
        </w:rPr>
        <w:t>Louk, A.K.</w:t>
      </w:r>
      <w:r w:rsidRPr="00C81C5B">
        <w:rPr>
          <w:rFonts w:ascii="Times New Roman" w:hAnsi="Times New Roman" w:cs="Times New Roman"/>
          <w:sz w:val="24"/>
          <w:vertAlign w:val="superscript"/>
        </w:rPr>
        <w:t>1, 2</w:t>
      </w:r>
      <w:r w:rsidRPr="00C81C5B">
        <w:rPr>
          <w:rFonts w:ascii="Times New Roman" w:hAnsi="Times New Roman" w:cs="Times New Roman"/>
          <w:sz w:val="24"/>
        </w:rPr>
        <w:t>, Gilliland E.S.</w:t>
      </w:r>
      <w:r w:rsidRPr="00C81C5B">
        <w:rPr>
          <w:rFonts w:ascii="Times New Roman" w:hAnsi="Times New Roman" w:cs="Times New Roman"/>
          <w:sz w:val="24"/>
          <w:vertAlign w:val="superscript"/>
        </w:rPr>
        <w:t>1, 2</w:t>
      </w:r>
      <w:r w:rsidRPr="00C81C5B">
        <w:rPr>
          <w:rFonts w:ascii="Times New Roman" w:hAnsi="Times New Roman" w:cs="Times New Roman"/>
          <w:sz w:val="24"/>
        </w:rPr>
        <w:t>, Amante, J.D.</w:t>
      </w:r>
      <w:r w:rsidRPr="00C81C5B">
        <w:rPr>
          <w:rFonts w:ascii="Times New Roman" w:hAnsi="Times New Roman" w:cs="Times New Roman"/>
          <w:sz w:val="24"/>
          <w:vertAlign w:val="superscript"/>
        </w:rPr>
        <w:t>2</w:t>
      </w:r>
      <w:r w:rsidRPr="00C81C5B">
        <w:rPr>
          <w:rFonts w:ascii="Times New Roman" w:hAnsi="Times New Roman" w:cs="Times New Roman"/>
          <w:sz w:val="24"/>
        </w:rPr>
        <w:t xml:space="preserve">, Schlosser, C.S. </w:t>
      </w:r>
      <w:r w:rsidRPr="00C81C5B">
        <w:rPr>
          <w:rFonts w:ascii="Times New Roman" w:hAnsi="Times New Roman" w:cs="Times New Roman"/>
          <w:sz w:val="24"/>
          <w:vertAlign w:val="superscript"/>
        </w:rPr>
        <w:t>1, 2</w:t>
      </w:r>
      <w:r w:rsidRPr="00C81C5B">
        <w:rPr>
          <w:rFonts w:ascii="Times New Roman" w:hAnsi="Times New Roman" w:cs="Times New Roman"/>
          <w:sz w:val="24"/>
        </w:rPr>
        <w:t>, Ripepi, N.S.</w:t>
      </w:r>
      <w:r w:rsidRPr="00C81C5B">
        <w:rPr>
          <w:rFonts w:ascii="Times New Roman" w:hAnsi="Times New Roman" w:cs="Times New Roman"/>
          <w:sz w:val="24"/>
          <w:vertAlign w:val="superscript"/>
        </w:rPr>
        <w:t>1</w:t>
      </w:r>
    </w:p>
    <w:p w:rsidR="003F01A7" w:rsidRPr="00C81C5B" w:rsidRDefault="003F01A7">
      <w:pPr>
        <w:rPr>
          <w:rFonts w:ascii="Times New Roman" w:hAnsi="Times New Roman" w:cs="Times New Roman"/>
          <w:sz w:val="24"/>
        </w:rPr>
      </w:pPr>
      <w:r w:rsidRPr="00C81C5B">
        <w:rPr>
          <w:rFonts w:ascii="Times New Roman" w:hAnsi="Times New Roman" w:cs="Times New Roman"/>
          <w:sz w:val="24"/>
          <w:vertAlign w:val="superscript"/>
        </w:rPr>
        <w:t>1</w:t>
      </w:r>
      <w:r w:rsidRPr="00C81C5B">
        <w:rPr>
          <w:rFonts w:ascii="Times New Roman" w:hAnsi="Times New Roman" w:cs="Times New Roman"/>
          <w:sz w:val="24"/>
        </w:rPr>
        <w:t xml:space="preserve"> Virginia Tech Mining and Minerals Engineering Department, Blacksburg, VA, USA </w:t>
      </w:r>
    </w:p>
    <w:p w:rsidR="003F01A7" w:rsidRPr="00C81C5B" w:rsidRDefault="003F01A7">
      <w:pPr>
        <w:rPr>
          <w:rFonts w:ascii="Times New Roman" w:hAnsi="Times New Roman" w:cs="Times New Roman"/>
          <w:sz w:val="24"/>
        </w:rPr>
      </w:pPr>
      <w:r w:rsidRPr="00C81C5B">
        <w:rPr>
          <w:rFonts w:ascii="Times New Roman" w:hAnsi="Times New Roman" w:cs="Times New Roman"/>
          <w:sz w:val="24"/>
          <w:vertAlign w:val="superscript"/>
        </w:rPr>
        <w:t>2</w:t>
      </w:r>
      <w:r w:rsidRPr="00C81C5B">
        <w:rPr>
          <w:rFonts w:ascii="Times New Roman" w:hAnsi="Times New Roman" w:cs="Times New Roman"/>
          <w:sz w:val="24"/>
        </w:rPr>
        <w:t xml:space="preserve"> Virginia Center for Coal and Energy Research, Blacksburg, VA, USA</w:t>
      </w:r>
    </w:p>
    <w:p w:rsidR="003F01A7" w:rsidRPr="00C81C5B" w:rsidRDefault="004C024C">
      <w:pPr>
        <w:rPr>
          <w:rFonts w:ascii="Times New Roman" w:hAnsi="Times New Roman" w:cs="Times New Roman"/>
          <w:sz w:val="24"/>
        </w:rPr>
      </w:pPr>
      <w:r w:rsidRPr="00C81C5B">
        <w:rPr>
          <w:rFonts w:ascii="Times New Roman" w:hAnsi="Times New Roman" w:cs="Times New Roman"/>
          <w:b/>
          <w:sz w:val="24"/>
        </w:rPr>
        <w:t>Description</w:t>
      </w:r>
      <w:r w:rsidRPr="00C81C5B">
        <w:rPr>
          <w:rFonts w:ascii="Times New Roman" w:hAnsi="Times New Roman" w:cs="Times New Roman"/>
          <w:sz w:val="24"/>
        </w:rPr>
        <w:t>:</w:t>
      </w:r>
    </w:p>
    <w:p w:rsidR="004C024C" w:rsidRPr="00C81C5B" w:rsidRDefault="004C024C">
      <w:pPr>
        <w:rPr>
          <w:rFonts w:ascii="Times New Roman" w:hAnsi="Times New Roman" w:cs="Times New Roman"/>
          <w:sz w:val="24"/>
        </w:rPr>
      </w:pPr>
      <w:r w:rsidRPr="00C81C5B">
        <w:rPr>
          <w:rFonts w:ascii="Times New Roman" w:hAnsi="Times New Roman" w:cs="Times New Roman"/>
          <w:sz w:val="24"/>
        </w:rPr>
        <w:t>This data set contains gas composition samples from a CO</w:t>
      </w:r>
      <w:r w:rsidRPr="00C81C5B">
        <w:rPr>
          <w:rFonts w:ascii="Times New Roman" w:hAnsi="Times New Roman" w:cs="Times New Roman"/>
          <w:sz w:val="24"/>
          <w:vertAlign w:val="subscript"/>
        </w:rPr>
        <w:t>2</w:t>
      </w:r>
      <w:r w:rsidRPr="00C81C5B">
        <w:rPr>
          <w:rFonts w:ascii="Times New Roman" w:hAnsi="Times New Roman" w:cs="Times New Roman"/>
          <w:sz w:val="24"/>
        </w:rPr>
        <w:t xml:space="preserve"> injection test into a coalbed methane field in Buchanan County, Virginia.  Included are samples from the baseline, phase I injection, and phase I soaking phases of the test.  These samples were taken from the injection wells, monitoring wells, offset production wells, and compressor stations.  All samples were analyzed on an ABB NGC8206 natural gas chromatograph.</w:t>
      </w:r>
    </w:p>
    <w:p w:rsidR="004C024C" w:rsidRPr="00C81C5B" w:rsidRDefault="004C024C">
      <w:pPr>
        <w:rPr>
          <w:rFonts w:ascii="Times New Roman" w:hAnsi="Times New Roman" w:cs="Times New Roman"/>
          <w:b/>
          <w:sz w:val="24"/>
        </w:rPr>
      </w:pPr>
      <w:r w:rsidRPr="00C81C5B">
        <w:rPr>
          <w:rFonts w:ascii="Times New Roman" w:hAnsi="Times New Roman" w:cs="Times New Roman"/>
          <w:b/>
          <w:sz w:val="24"/>
        </w:rPr>
        <w:t>Keywords:</w:t>
      </w:r>
    </w:p>
    <w:p w:rsidR="004C024C" w:rsidRPr="00C81C5B" w:rsidRDefault="004C024C">
      <w:pPr>
        <w:rPr>
          <w:rFonts w:ascii="Times New Roman" w:hAnsi="Times New Roman" w:cs="Times New Roman"/>
          <w:sz w:val="24"/>
        </w:rPr>
      </w:pPr>
      <w:r w:rsidRPr="00C81C5B">
        <w:rPr>
          <w:rFonts w:ascii="Times New Roman" w:hAnsi="Times New Roman" w:cs="Times New Roman"/>
          <w:sz w:val="24"/>
        </w:rPr>
        <w:t>CO</w:t>
      </w:r>
      <w:r w:rsidRPr="00C81C5B">
        <w:rPr>
          <w:rFonts w:ascii="Times New Roman" w:hAnsi="Times New Roman" w:cs="Times New Roman"/>
          <w:sz w:val="24"/>
          <w:vertAlign w:val="subscript"/>
        </w:rPr>
        <w:t>2</w:t>
      </w:r>
      <w:r w:rsidRPr="00C81C5B">
        <w:rPr>
          <w:rFonts w:ascii="Times New Roman" w:hAnsi="Times New Roman" w:cs="Times New Roman"/>
          <w:sz w:val="24"/>
        </w:rPr>
        <w:t xml:space="preserve"> Sequestration, Enhanced Coalbed Methane Recovery (ECBM), Unconventional Reservoirs, Coal</w:t>
      </w:r>
    </w:p>
    <w:p w:rsidR="00C81C5B" w:rsidRPr="00C81C5B" w:rsidRDefault="00C81C5B">
      <w:pPr>
        <w:rPr>
          <w:rFonts w:ascii="Times New Roman" w:hAnsi="Times New Roman" w:cs="Times New Roman"/>
          <w:b/>
          <w:sz w:val="24"/>
        </w:rPr>
      </w:pPr>
      <w:r w:rsidRPr="00C81C5B">
        <w:rPr>
          <w:rFonts w:ascii="Times New Roman" w:hAnsi="Times New Roman" w:cs="Times New Roman"/>
          <w:b/>
          <w:sz w:val="24"/>
        </w:rPr>
        <w:t>Acknowledgements:</w:t>
      </w:r>
    </w:p>
    <w:p w:rsidR="00C81C5B" w:rsidRPr="00C81C5B" w:rsidRDefault="00C81C5B" w:rsidP="00C81C5B">
      <w:pPr>
        <w:spacing w:line="240" w:lineRule="auto"/>
        <w:jc w:val="both"/>
        <w:rPr>
          <w:rFonts w:ascii="Times New Roman" w:hAnsi="Times New Roman" w:cs="Times New Roman"/>
          <w:color w:val="000000" w:themeColor="text1"/>
          <w:sz w:val="24"/>
        </w:rPr>
      </w:pPr>
      <w:r w:rsidRPr="00C81C5B">
        <w:rPr>
          <w:rFonts w:ascii="Times New Roman" w:hAnsi="Times New Roman" w:cs="Times New Roman"/>
          <w:color w:val="000000" w:themeColor="text1"/>
          <w:sz w:val="24"/>
        </w:rPr>
        <w:t>Financial assistance for this work was provided by the U.S. Department of Energy through the National Energy Technology Laboratory’s Program under Contract No. DE-FE0006827.</w:t>
      </w:r>
    </w:p>
    <w:p w:rsidR="00C81C5B" w:rsidRPr="00C81C5B" w:rsidRDefault="00C81C5B">
      <w:pPr>
        <w:rPr>
          <w:rFonts w:ascii="Times New Roman" w:hAnsi="Times New Roman" w:cs="Times New Roman"/>
          <w:sz w:val="24"/>
        </w:rPr>
      </w:pPr>
      <w:bookmarkStart w:id="0" w:name="_GoBack"/>
      <w:bookmarkEnd w:id="0"/>
    </w:p>
    <w:sectPr w:rsidR="00C81C5B" w:rsidRPr="00C81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A7"/>
    <w:rsid w:val="003F01A7"/>
    <w:rsid w:val="004C024C"/>
    <w:rsid w:val="006B1495"/>
    <w:rsid w:val="00C81C5B"/>
    <w:rsid w:val="00EA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745FF"/>
  <w15:chartTrackingRefBased/>
  <w15:docId w15:val="{F3A18668-91F4-4066-AE3F-11716CB0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aklouk</dc:creator>
  <cp:keywords/>
  <dc:description/>
  <cp:lastModifiedBy>aklouk</cp:lastModifiedBy>
  <cp:revision>2</cp:revision>
  <dcterms:created xsi:type="dcterms:W3CDTF">2016-11-04T13:34:00Z</dcterms:created>
  <dcterms:modified xsi:type="dcterms:W3CDTF">2016-11-04T13:55:00Z</dcterms:modified>
</cp:coreProperties>
</file>